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11" w:rsidRPr="00314B83" w:rsidRDefault="00656E11">
      <w:pPr>
        <w:rPr>
          <w:b/>
        </w:rPr>
      </w:pPr>
      <w:bookmarkStart w:id="0" w:name="_GoBack"/>
      <w:bookmarkEnd w:id="0"/>
    </w:p>
    <w:p w:rsidR="00314B83" w:rsidRPr="00333A92" w:rsidRDefault="00314B83" w:rsidP="00314B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A92">
        <w:rPr>
          <w:rFonts w:ascii="Times New Roman" w:hAnsi="Times New Roman" w:cs="Times New Roman"/>
          <w:b/>
          <w:sz w:val="28"/>
          <w:szCs w:val="28"/>
        </w:rPr>
        <w:t>PROJETO BÁSICO</w:t>
      </w:r>
    </w:p>
    <w:p w:rsidR="00314B83" w:rsidRPr="00596BDB" w:rsidRDefault="00314B83" w:rsidP="00314B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B83" w:rsidRPr="00596BDB" w:rsidRDefault="00314B83" w:rsidP="00314B83">
      <w:pPr>
        <w:rPr>
          <w:rFonts w:ascii="Times New Roman" w:hAnsi="Times New Roman" w:cs="Times New Roman"/>
          <w:bCs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OBJETO: </w:t>
      </w:r>
      <w:r w:rsidR="00596BDB" w:rsidRPr="00596BDB">
        <w:rPr>
          <w:rFonts w:ascii="Times New Roman" w:hAnsi="Times New Roman" w:cs="Times New Roman"/>
          <w:color w:val="000000"/>
          <w:sz w:val="28"/>
          <w:szCs w:val="28"/>
        </w:rPr>
        <w:t>Obra de</w:t>
      </w:r>
      <w:r w:rsidR="00163317">
        <w:rPr>
          <w:rFonts w:ascii="Times New Roman" w:hAnsi="Times New Roman" w:cs="Times New Roman"/>
          <w:color w:val="000000"/>
          <w:sz w:val="28"/>
          <w:szCs w:val="28"/>
        </w:rPr>
        <w:t xml:space="preserve"> construção de unidades habitacionais</w:t>
      </w:r>
      <w:r w:rsidR="00596BDB" w:rsidRPr="00596BD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D73E2">
        <w:rPr>
          <w:rFonts w:ascii="Times New Roman" w:hAnsi="Times New Roman" w:cs="Times New Roman"/>
          <w:color w:val="000000"/>
          <w:sz w:val="28"/>
          <w:szCs w:val="28"/>
        </w:rPr>
        <w:t>no bairro Varjão</w:t>
      </w:r>
      <w:r w:rsidR="00596BDB" w:rsidRPr="00596BDB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Start"/>
      <w:r w:rsidR="00596BDB" w:rsidRPr="00596BD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End"/>
      <w:r w:rsidR="00596BDB" w:rsidRPr="00596BDB">
        <w:rPr>
          <w:rFonts w:ascii="Times New Roman" w:hAnsi="Times New Roman" w:cs="Times New Roman"/>
          <w:color w:val="000000"/>
          <w:sz w:val="28"/>
          <w:szCs w:val="28"/>
        </w:rPr>
        <w:t>Distrito de Piraí - RJ</w:t>
      </w:r>
    </w:p>
    <w:p w:rsidR="00314B83" w:rsidRPr="00596BDB" w:rsidRDefault="00314B83" w:rsidP="00314B83">
      <w:pPr>
        <w:rPr>
          <w:rFonts w:ascii="Times New Roman" w:hAnsi="Times New Roman" w:cs="Times New Roman"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NATUREZA: </w:t>
      </w:r>
      <w:r w:rsidRPr="00596BDB">
        <w:rPr>
          <w:rFonts w:ascii="Times New Roman" w:hAnsi="Times New Roman" w:cs="Times New Roman"/>
          <w:sz w:val="28"/>
          <w:szCs w:val="28"/>
        </w:rPr>
        <w:t>Obra e serviço de Engenharia</w:t>
      </w:r>
      <w:r w:rsidR="00333A92" w:rsidRPr="00596BDB">
        <w:rPr>
          <w:rFonts w:ascii="Times New Roman" w:hAnsi="Times New Roman" w:cs="Times New Roman"/>
          <w:sz w:val="28"/>
          <w:szCs w:val="28"/>
        </w:rPr>
        <w:t>.</w:t>
      </w:r>
    </w:p>
    <w:p w:rsidR="00314B83" w:rsidRPr="00596BDB" w:rsidRDefault="00314B83" w:rsidP="00314B83">
      <w:pPr>
        <w:rPr>
          <w:rFonts w:ascii="Times New Roman" w:hAnsi="Times New Roman" w:cs="Times New Roman"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REGIME DE EXECUÇÃO: </w:t>
      </w:r>
      <w:r w:rsidR="008E2AEE" w:rsidRPr="00596BDB">
        <w:rPr>
          <w:rFonts w:ascii="Times New Roman" w:hAnsi="Times New Roman" w:cs="Times New Roman"/>
          <w:sz w:val="28"/>
          <w:szCs w:val="28"/>
        </w:rPr>
        <w:t xml:space="preserve">Empreitada por preço </w:t>
      </w:r>
      <w:r w:rsidR="00596BDB" w:rsidRPr="00596BDB">
        <w:rPr>
          <w:rFonts w:ascii="Times New Roman" w:hAnsi="Times New Roman" w:cs="Times New Roman"/>
          <w:sz w:val="28"/>
          <w:szCs w:val="28"/>
        </w:rPr>
        <w:t>global</w:t>
      </w:r>
      <w:r w:rsidR="00333A92" w:rsidRPr="00596BDB">
        <w:rPr>
          <w:rFonts w:ascii="Times New Roman" w:hAnsi="Times New Roman" w:cs="Times New Roman"/>
          <w:sz w:val="28"/>
          <w:szCs w:val="28"/>
        </w:rPr>
        <w:t>.</w:t>
      </w:r>
    </w:p>
    <w:p w:rsidR="00314B83" w:rsidRPr="00596BDB" w:rsidRDefault="008E2AEE" w:rsidP="00314B83">
      <w:pPr>
        <w:rPr>
          <w:rFonts w:ascii="Times New Roman" w:hAnsi="Times New Roman" w:cs="Times New Roman"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PRAZO DE EXECUÇÃO: </w:t>
      </w:r>
      <w:r w:rsidR="00163317">
        <w:rPr>
          <w:rFonts w:ascii="Times New Roman" w:hAnsi="Times New Roman" w:cs="Times New Roman"/>
          <w:sz w:val="28"/>
          <w:szCs w:val="28"/>
        </w:rPr>
        <w:t>12</w:t>
      </w:r>
      <w:r w:rsidR="0013266A">
        <w:rPr>
          <w:rFonts w:ascii="Times New Roman" w:hAnsi="Times New Roman" w:cs="Times New Roman"/>
          <w:sz w:val="28"/>
          <w:szCs w:val="28"/>
        </w:rPr>
        <w:t xml:space="preserve"> meses</w:t>
      </w:r>
    </w:p>
    <w:p w:rsidR="00AD11A4" w:rsidRPr="00596BDB" w:rsidRDefault="00804CB5" w:rsidP="00AD11A4">
      <w:pPr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VALOR ESTIMADO: </w:t>
      </w:r>
      <w:r w:rsidR="00737B24" w:rsidRPr="00596BDB">
        <w:rPr>
          <w:rFonts w:ascii="Times New Roman" w:hAnsi="Times New Roman" w:cs="Times New Roman"/>
          <w:sz w:val="28"/>
          <w:szCs w:val="28"/>
        </w:rPr>
        <w:t xml:space="preserve">R$ </w:t>
      </w:r>
      <w:r w:rsidR="00AE6A1F" w:rsidRPr="00AE6A1F">
        <w:rPr>
          <w:rFonts w:ascii="Times New Roman" w:hAnsi="Times New Roman" w:cs="Times New Roman"/>
          <w:sz w:val="28"/>
          <w:szCs w:val="28"/>
        </w:rPr>
        <w:t>8.806.292,09 (</w:t>
      </w:r>
      <w:proofErr w:type="gramStart"/>
      <w:r w:rsidR="00AE6A1F" w:rsidRPr="00AE6A1F">
        <w:rPr>
          <w:rFonts w:ascii="Times New Roman" w:hAnsi="Times New Roman" w:cs="Times New Roman"/>
          <w:sz w:val="28"/>
          <w:szCs w:val="28"/>
        </w:rPr>
        <w:t xml:space="preserve">Oito milhões, oitocentos e seis mil, </w:t>
      </w:r>
      <w:proofErr w:type="spellStart"/>
      <w:r w:rsidR="00AE6A1F" w:rsidRPr="00AE6A1F">
        <w:rPr>
          <w:rFonts w:ascii="Times New Roman" w:hAnsi="Times New Roman" w:cs="Times New Roman"/>
          <w:sz w:val="28"/>
          <w:szCs w:val="28"/>
        </w:rPr>
        <w:t>duzendos</w:t>
      </w:r>
      <w:proofErr w:type="spellEnd"/>
      <w:r w:rsidR="00AE6A1F" w:rsidRPr="00AE6A1F">
        <w:rPr>
          <w:rFonts w:ascii="Times New Roman" w:hAnsi="Times New Roman" w:cs="Times New Roman"/>
          <w:sz w:val="28"/>
          <w:szCs w:val="28"/>
        </w:rPr>
        <w:t xml:space="preserve"> e noventa e dois reais</w:t>
      </w:r>
      <w:proofErr w:type="gramEnd"/>
      <w:r w:rsidR="00AE6A1F" w:rsidRPr="00AE6A1F">
        <w:rPr>
          <w:rFonts w:ascii="Times New Roman" w:hAnsi="Times New Roman" w:cs="Times New Roman"/>
          <w:sz w:val="28"/>
          <w:szCs w:val="28"/>
        </w:rPr>
        <w:t xml:space="preserve"> e nove centavos)</w:t>
      </w:r>
    </w:p>
    <w:p w:rsidR="004162D5" w:rsidRPr="00596BDB" w:rsidRDefault="00737B24" w:rsidP="00416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>PARCELA DE MAIOR RELEVÂNCIA:</w:t>
      </w:r>
      <w:r w:rsidR="00901B8F" w:rsidRPr="00596B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0BDF" w:rsidRPr="00596BDB" w:rsidRDefault="009A0BDF" w:rsidP="004162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pt-BR"/>
        </w:rPr>
      </w:pPr>
    </w:p>
    <w:p w:rsidR="002D73E2" w:rsidRPr="002D73E2" w:rsidRDefault="00204311" w:rsidP="002D73E2">
      <w:pPr>
        <w:pStyle w:val="Normal1"/>
        <w:tabs>
          <w:tab w:val="left" w:pos="105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 w:rsidR="002D73E2" w:rsidRPr="002D73E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gramEnd"/>
      <w:r w:rsidR="002D73E2" w:rsidRPr="002D73E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2D73E2" w:rsidRPr="002D73E2">
        <w:rPr>
          <w:rFonts w:ascii="Times New Roman" w:eastAsia="Times New Roman" w:hAnsi="Times New Roman" w:cs="Times New Roman"/>
          <w:sz w:val="28"/>
          <w:szCs w:val="28"/>
        </w:rPr>
        <w:t xml:space="preserve"> Item 1.4.0.0.8 – Código: 101964 – Descrição: Laje pré-moldada unidirecional, </w:t>
      </w:r>
      <w:proofErr w:type="spellStart"/>
      <w:r w:rsidR="002D73E2" w:rsidRPr="002D73E2">
        <w:rPr>
          <w:rFonts w:ascii="Times New Roman" w:eastAsia="Times New Roman" w:hAnsi="Times New Roman" w:cs="Times New Roman"/>
          <w:sz w:val="28"/>
          <w:szCs w:val="28"/>
        </w:rPr>
        <w:t>biapoiada</w:t>
      </w:r>
      <w:proofErr w:type="spellEnd"/>
      <w:r w:rsidR="002D73E2" w:rsidRPr="002D73E2">
        <w:rPr>
          <w:rFonts w:ascii="Times New Roman" w:eastAsia="Times New Roman" w:hAnsi="Times New Roman" w:cs="Times New Roman"/>
          <w:sz w:val="28"/>
          <w:szCs w:val="28"/>
        </w:rPr>
        <w:t>, para forro, enchimento em cerâmica, vigota convencional, altura total da laje "</w:t>
      </w:r>
      <w:proofErr w:type="spellStart"/>
      <w:r w:rsidR="002D73E2" w:rsidRPr="002D73E2">
        <w:rPr>
          <w:rFonts w:ascii="Times New Roman" w:eastAsia="Times New Roman" w:hAnsi="Times New Roman" w:cs="Times New Roman"/>
          <w:sz w:val="28"/>
          <w:szCs w:val="28"/>
        </w:rPr>
        <w:t>lt</w:t>
      </w:r>
      <w:proofErr w:type="spellEnd"/>
      <w:r w:rsidR="002D73E2" w:rsidRPr="002D73E2">
        <w:rPr>
          <w:rFonts w:ascii="Times New Roman" w:eastAsia="Times New Roman" w:hAnsi="Times New Roman" w:cs="Times New Roman"/>
          <w:sz w:val="28"/>
          <w:szCs w:val="28"/>
        </w:rPr>
        <w:t>" = 12 cm (</w:t>
      </w:r>
      <w:proofErr w:type="spellStart"/>
      <w:r w:rsidR="002D73E2" w:rsidRPr="002D73E2">
        <w:rPr>
          <w:rFonts w:ascii="Times New Roman" w:eastAsia="Times New Roman" w:hAnsi="Times New Roman" w:cs="Times New Roman"/>
          <w:sz w:val="28"/>
          <w:szCs w:val="28"/>
        </w:rPr>
        <w:t>enchimento+capa</w:t>
      </w:r>
      <w:proofErr w:type="spellEnd"/>
      <w:r w:rsidR="002D73E2" w:rsidRPr="002D73E2">
        <w:rPr>
          <w:rFonts w:ascii="Times New Roman" w:eastAsia="Times New Roman" w:hAnsi="Times New Roman" w:cs="Times New Roman"/>
          <w:sz w:val="28"/>
          <w:szCs w:val="28"/>
        </w:rPr>
        <w:t>) = (8+4). Af_08/2025</w:t>
      </w:r>
    </w:p>
    <w:p w:rsidR="002D73E2" w:rsidRPr="002D73E2" w:rsidRDefault="002D73E2" w:rsidP="002D73E2">
      <w:pPr>
        <w:autoSpaceDE w:val="0"/>
        <w:autoSpaceDN w:val="0"/>
        <w:adjustRightInd w:val="0"/>
        <w:spacing w:after="200" w:line="240" w:lineRule="auto"/>
        <w:ind w:firstLine="1134"/>
        <w:rPr>
          <w:rFonts w:ascii="Times New Roman" w:hAnsi="Times New Roman" w:cs="Times New Roman"/>
          <w:kern w:val="0"/>
          <w:sz w:val="28"/>
          <w:szCs w:val="28"/>
        </w:rPr>
      </w:pPr>
      <w:proofErr w:type="gramStart"/>
      <w:r w:rsidRPr="002D73E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proofErr w:type="gramEnd"/>
      <w:r w:rsidRPr="002D73E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2D7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73E2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Item 1.5.0.0.1 – Código 103324 – Descrição: </w:t>
      </w:r>
      <w:r w:rsidRPr="002D73E2">
        <w:rPr>
          <w:rFonts w:ascii="Times New Roman" w:hAnsi="Times New Roman" w:cs="Times New Roman"/>
          <w:sz w:val="28"/>
          <w:szCs w:val="28"/>
        </w:rPr>
        <w:t>Alvenaria de vedação de blocos cerâmicos furados na vertical de 14x19x39 cm (espessura 14 cm) e argamassa de assentamento com preparo em betoneira. Af_12/2021</w:t>
      </w:r>
    </w:p>
    <w:p w:rsidR="002D73E2" w:rsidRPr="002D73E2" w:rsidRDefault="002D73E2" w:rsidP="002D73E2">
      <w:pPr>
        <w:spacing w:after="20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proofErr w:type="gramStart"/>
      <w:r w:rsidRPr="002D73E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t-BR"/>
        </w:rPr>
        <w:t>3</w:t>
      </w:r>
      <w:proofErr w:type="gramEnd"/>
      <w:r w:rsidRPr="002D73E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t-BR"/>
        </w:rPr>
        <w:t>)</w:t>
      </w:r>
      <w:r w:rsidRPr="002D73E2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Item 11.0.0.0.2 – Código: 87775</w:t>
      </w:r>
      <w:r w:rsidRPr="002D73E2">
        <w:rPr>
          <w:rFonts w:ascii="Times New Roman" w:hAnsi="Times New Roman" w:cs="Times New Roman"/>
          <w:sz w:val="28"/>
          <w:szCs w:val="28"/>
        </w:rPr>
        <w:t xml:space="preserve"> – Descrição: Emboço ou massa única em argamassa traço 1:2:8, preparo mecânico com betoneira 400 l, aplicada manualmente em panos de fachada com presença de vãos, espessura de 25 </w:t>
      </w:r>
      <w:proofErr w:type="spellStart"/>
      <w:r w:rsidRPr="002D73E2">
        <w:rPr>
          <w:rFonts w:ascii="Times New Roman" w:hAnsi="Times New Roman" w:cs="Times New Roman"/>
          <w:sz w:val="28"/>
          <w:szCs w:val="28"/>
        </w:rPr>
        <w:t>mm.</w:t>
      </w:r>
      <w:proofErr w:type="spellEnd"/>
      <w:r w:rsidRPr="002D73E2">
        <w:rPr>
          <w:rFonts w:ascii="Times New Roman" w:hAnsi="Times New Roman" w:cs="Times New Roman"/>
          <w:sz w:val="28"/>
          <w:szCs w:val="28"/>
        </w:rPr>
        <w:t xml:space="preserve"> Af_08/2022</w:t>
      </w:r>
    </w:p>
    <w:p w:rsidR="00596BDB" w:rsidRPr="00596BDB" w:rsidRDefault="00596BDB" w:rsidP="002D73E2">
      <w:pPr>
        <w:pStyle w:val="Normal1"/>
        <w:tabs>
          <w:tab w:val="left" w:pos="105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B24" w:rsidRPr="00596BDB" w:rsidRDefault="00737B24" w:rsidP="00314B83">
      <w:pPr>
        <w:rPr>
          <w:rFonts w:ascii="Times New Roman" w:hAnsi="Times New Roman" w:cs="Times New Roman"/>
          <w:sz w:val="28"/>
          <w:szCs w:val="28"/>
        </w:rPr>
      </w:pPr>
      <w:r w:rsidRPr="00596BDB">
        <w:rPr>
          <w:rFonts w:ascii="Times New Roman" w:hAnsi="Times New Roman" w:cs="Times New Roman"/>
          <w:b/>
          <w:sz w:val="28"/>
          <w:szCs w:val="28"/>
        </w:rPr>
        <w:t xml:space="preserve">OBSERVAÇÃO: </w:t>
      </w:r>
      <w:r w:rsidRPr="00596BDB">
        <w:rPr>
          <w:rFonts w:ascii="Times New Roman" w:hAnsi="Times New Roman" w:cs="Times New Roman"/>
          <w:sz w:val="28"/>
          <w:szCs w:val="28"/>
        </w:rPr>
        <w:t xml:space="preserve">Integram o </w:t>
      </w:r>
      <w:r w:rsidR="008E2AEE" w:rsidRPr="00596BDB">
        <w:rPr>
          <w:rFonts w:ascii="Times New Roman" w:hAnsi="Times New Roman" w:cs="Times New Roman"/>
          <w:sz w:val="28"/>
          <w:szCs w:val="28"/>
        </w:rPr>
        <w:t>presente Projeto Básico: Planta</w:t>
      </w:r>
      <w:r w:rsidRPr="00596BDB">
        <w:rPr>
          <w:rFonts w:ascii="Times New Roman" w:hAnsi="Times New Roman" w:cs="Times New Roman"/>
          <w:sz w:val="28"/>
          <w:szCs w:val="28"/>
        </w:rPr>
        <w:t xml:space="preserve">, Memorial Descritivo, </w:t>
      </w:r>
      <w:r w:rsidR="00AD11A4" w:rsidRPr="00596BDB">
        <w:rPr>
          <w:rFonts w:ascii="Times New Roman" w:hAnsi="Times New Roman" w:cs="Times New Roman"/>
          <w:sz w:val="28"/>
          <w:szCs w:val="28"/>
        </w:rPr>
        <w:t xml:space="preserve">Memoria de </w:t>
      </w:r>
      <w:proofErr w:type="spellStart"/>
      <w:proofErr w:type="gramStart"/>
      <w:r w:rsidR="00AD11A4" w:rsidRPr="00596BDB">
        <w:rPr>
          <w:rFonts w:ascii="Times New Roman" w:hAnsi="Times New Roman" w:cs="Times New Roman"/>
          <w:sz w:val="28"/>
          <w:szCs w:val="28"/>
        </w:rPr>
        <w:t>calculo,</w:t>
      </w:r>
      <w:proofErr w:type="gramEnd"/>
      <w:r w:rsidR="00AD11A4" w:rsidRPr="00596BDB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AD11A4" w:rsidRPr="00596BDB">
        <w:rPr>
          <w:rFonts w:ascii="Times New Roman" w:hAnsi="Times New Roman" w:cs="Times New Roman"/>
          <w:sz w:val="28"/>
          <w:szCs w:val="28"/>
        </w:rPr>
        <w:t xml:space="preserve"> Planilha </w:t>
      </w:r>
      <w:r w:rsidR="00333A92" w:rsidRPr="00596BDB">
        <w:rPr>
          <w:rFonts w:ascii="Times New Roman" w:hAnsi="Times New Roman" w:cs="Times New Roman"/>
          <w:sz w:val="28"/>
          <w:szCs w:val="28"/>
        </w:rPr>
        <w:t>orçamentária.</w:t>
      </w:r>
    </w:p>
    <w:sectPr w:rsidR="00737B24" w:rsidRPr="00596BDB" w:rsidSect="005E42D0">
      <w:headerReference w:type="default" r:id="rId7"/>
      <w:footerReference w:type="default" r:id="rId8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8C5" w:rsidRDefault="006058C5" w:rsidP="000F1FAF">
      <w:pPr>
        <w:spacing w:after="0" w:line="240" w:lineRule="auto"/>
      </w:pPr>
      <w:r>
        <w:separator/>
      </w:r>
    </w:p>
  </w:endnote>
  <w:endnote w:type="continuationSeparator" w:id="0">
    <w:p w:rsidR="006058C5" w:rsidRDefault="006058C5" w:rsidP="000F1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C5" w:rsidRDefault="006058C5" w:rsidP="009403AC">
    <w:pPr>
      <w:pStyle w:val="Rodap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  <w:lang w:eastAsia="pt-BR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>
              <wp:simplePos x="0" y="0"/>
              <wp:positionH relativeFrom="column">
                <wp:posOffset>-1183640</wp:posOffset>
              </wp:positionH>
              <wp:positionV relativeFrom="paragraph">
                <wp:posOffset>34289</wp:posOffset>
              </wp:positionV>
              <wp:extent cx="7680325" cy="0"/>
              <wp:effectExtent l="0" t="0" r="15875" b="19050"/>
              <wp:wrapNone/>
              <wp:docPr id="1" name="Conector re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68032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-93.2pt,2.7pt" to="51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" strokecolor="#4ea72e [3209]" strokeweight="1pt">
              <v:stroke joinstyle="miter"/>
              <o:lock v:ext="edit" shapetype="f"/>
            </v:line>
          </w:pict>
        </mc:Fallback>
      </mc:AlternateContent>
    </w:r>
  </w:p>
  <w:p w:rsidR="006058C5" w:rsidRPr="009403AC" w:rsidRDefault="006058C5" w:rsidP="009403AC">
    <w:pPr>
      <w:pStyle w:val="Rodap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Rua Bulhões de Carvalho, nº 465–Bairro Casa </w:t>
    </w:r>
    <w:proofErr w:type="gramStart"/>
    <w:r>
      <w:rPr>
        <w:rFonts w:ascii="Arial" w:hAnsi="Arial" w:cs="Arial"/>
        <w:b/>
        <w:bCs/>
        <w:sz w:val="20"/>
        <w:szCs w:val="20"/>
      </w:rPr>
      <w:t>Amarela</w:t>
    </w:r>
    <w:proofErr w:type="gramEnd"/>
  </w:p>
  <w:p w:rsidR="006058C5" w:rsidRPr="009403AC" w:rsidRDefault="006058C5" w:rsidP="009403AC">
    <w:pPr>
      <w:pStyle w:val="Rodap"/>
      <w:jc w:val="center"/>
      <w:rPr>
        <w:rFonts w:ascii="Arial" w:hAnsi="Arial" w:cs="Arial"/>
        <w:sz w:val="20"/>
        <w:szCs w:val="20"/>
      </w:rPr>
    </w:pPr>
    <w:r w:rsidRPr="009403AC">
      <w:rPr>
        <w:rFonts w:ascii="Arial" w:hAnsi="Arial" w:cs="Arial"/>
        <w:sz w:val="20"/>
        <w:szCs w:val="20"/>
      </w:rPr>
      <w:t>Tel</w:t>
    </w:r>
    <w:r>
      <w:rPr>
        <w:rFonts w:ascii="Arial" w:hAnsi="Arial" w:cs="Arial"/>
        <w:sz w:val="20"/>
        <w:szCs w:val="20"/>
      </w:rPr>
      <w:t>./</w:t>
    </w:r>
    <w:proofErr w:type="gramStart"/>
    <w:r>
      <w:rPr>
        <w:rFonts w:ascii="Arial" w:hAnsi="Arial" w:cs="Arial"/>
        <w:sz w:val="20"/>
        <w:szCs w:val="20"/>
      </w:rPr>
      <w:t>Fax:</w:t>
    </w:r>
    <w:proofErr w:type="gramEnd"/>
    <w:r>
      <w:rPr>
        <w:rFonts w:ascii="Arial" w:hAnsi="Arial" w:cs="Arial"/>
        <w:sz w:val="20"/>
        <w:szCs w:val="20"/>
      </w:rPr>
      <w:t>(24) 2431-9970</w:t>
    </w:r>
  </w:p>
  <w:p w:rsidR="006058C5" w:rsidRPr="009403AC" w:rsidRDefault="006058C5" w:rsidP="009403AC">
    <w:pPr>
      <w:pStyle w:val="Rodap"/>
      <w:jc w:val="center"/>
      <w:rPr>
        <w:rFonts w:ascii="Arial" w:hAnsi="Arial" w:cs="Arial"/>
        <w:sz w:val="20"/>
        <w:szCs w:val="20"/>
      </w:rPr>
    </w:pPr>
    <w:r w:rsidRPr="009403AC">
      <w:rPr>
        <w:rFonts w:ascii="Arial" w:hAnsi="Arial" w:cs="Arial"/>
        <w:sz w:val="20"/>
        <w:szCs w:val="20"/>
      </w:rPr>
      <w:t xml:space="preserve">E-mail: </w:t>
    </w:r>
    <w:r>
      <w:rPr>
        <w:rFonts w:ascii="Arial" w:hAnsi="Arial" w:cs="Arial"/>
        <w:sz w:val="20"/>
        <w:szCs w:val="20"/>
      </w:rPr>
      <w:t>secobras@pirai.rj.gov.br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8C5" w:rsidRDefault="006058C5" w:rsidP="000F1FAF">
      <w:pPr>
        <w:spacing w:after="0" w:line="240" w:lineRule="auto"/>
      </w:pPr>
      <w:r>
        <w:separator/>
      </w:r>
    </w:p>
  </w:footnote>
  <w:footnote w:type="continuationSeparator" w:id="0">
    <w:p w:rsidR="006058C5" w:rsidRDefault="006058C5" w:rsidP="000F1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C5" w:rsidRDefault="006058C5" w:rsidP="009D5C24">
    <w:pPr>
      <w:pStyle w:val="Cabealho"/>
      <w:jc w:val="center"/>
      <w:rPr>
        <w:noProof/>
        <w:lang w:eastAsia="pt-BR"/>
      </w:rPr>
    </w:pPr>
    <w:r>
      <w:rPr>
        <w:noProof/>
        <w:lang w:eastAsia="pt-BR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1113154</wp:posOffset>
              </wp:positionV>
              <wp:extent cx="7677150" cy="0"/>
              <wp:effectExtent l="0" t="0" r="19050" b="19050"/>
              <wp:wrapNone/>
              <wp:docPr id="2" name="Conector re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6771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right;mso-position-horizontal-relative:page;mso-position-vertical:absolute;mso-position-vertical-relative:text;mso-width-percent:0;mso-height-percent:0;mso-width-relative:margin;mso-height-relative:page" from="553.3pt,87.65pt" to="1157.8pt,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" strokecolor="#4ea72e [3209]" strokeweight="1pt">
              <v:stroke joinstyle="miter"/>
              <o:lock v:ext="edit" shapetype="f"/>
              <w10:wrap anchorx="page"/>
            </v:line>
          </w:pict>
        </mc:Fallback>
      </mc:AlternateContent>
    </w:r>
  </w:p>
  <w:p w:rsidR="006058C5" w:rsidRDefault="006058C5" w:rsidP="009D5C24">
    <w:pPr>
      <w:pStyle w:val="Cabealho"/>
      <w:jc w:val="center"/>
      <w:rPr>
        <w:noProof/>
      </w:rPr>
    </w:pPr>
    <w:r>
      <w:rPr>
        <w:noProof/>
        <w:lang w:eastAsia="pt-BR"/>
      </w:rPr>
      <w:drawing>
        <wp:inline distT="0" distB="0" distL="0" distR="0">
          <wp:extent cx="3045350" cy="818984"/>
          <wp:effectExtent l="0" t="0" r="0" b="0"/>
          <wp:docPr id="480461387" name="Imagem 3" descr="Interface gráfica do usuário, Texto, Aplicativ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0461387" name="Imagem 3" descr="Interface gráfica do usuário, Texto, Aplicativo&#10;&#10;Descrição gerada automaticamente"/>
                  <pic:cNvPicPr/>
                </pic:nvPicPr>
                <pic:blipFill>
                  <a:blip r:embed="rId1"/>
                  <a:srcRect t="16250" b="19375"/>
                  <a:stretch>
                    <a:fillRect/>
                  </a:stretch>
                </pic:blipFill>
                <pic:spPr bwMode="auto">
                  <a:xfrm>
                    <a:off x="0" y="0"/>
                    <a:ext cx="3045350" cy="81898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058C5" w:rsidRDefault="006058C5" w:rsidP="009D5C24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AF"/>
    <w:rsid w:val="0008322F"/>
    <w:rsid w:val="000F1FAF"/>
    <w:rsid w:val="0013266A"/>
    <w:rsid w:val="00147773"/>
    <w:rsid w:val="00163317"/>
    <w:rsid w:val="00176852"/>
    <w:rsid w:val="00200453"/>
    <w:rsid w:val="00204311"/>
    <w:rsid w:val="002253D9"/>
    <w:rsid w:val="0029029F"/>
    <w:rsid w:val="002D73E2"/>
    <w:rsid w:val="002F7438"/>
    <w:rsid w:val="00314B83"/>
    <w:rsid w:val="00333A92"/>
    <w:rsid w:val="003756C4"/>
    <w:rsid w:val="00381C8D"/>
    <w:rsid w:val="003853AD"/>
    <w:rsid w:val="00390C09"/>
    <w:rsid w:val="003A0ABF"/>
    <w:rsid w:val="004162D5"/>
    <w:rsid w:val="00480B06"/>
    <w:rsid w:val="00553A7E"/>
    <w:rsid w:val="00596BDB"/>
    <w:rsid w:val="005E42D0"/>
    <w:rsid w:val="005F7CE5"/>
    <w:rsid w:val="006058C5"/>
    <w:rsid w:val="006310E4"/>
    <w:rsid w:val="00656E11"/>
    <w:rsid w:val="00681204"/>
    <w:rsid w:val="006E2A71"/>
    <w:rsid w:val="00715CB4"/>
    <w:rsid w:val="00737B24"/>
    <w:rsid w:val="00750DB4"/>
    <w:rsid w:val="00783C28"/>
    <w:rsid w:val="007972FF"/>
    <w:rsid w:val="007C443D"/>
    <w:rsid w:val="00804CB5"/>
    <w:rsid w:val="0085341C"/>
    <w:rsid w:val="00864C10"/>
    <w:rsid w:val="0087013B"/>
    <w:rsid w:val="008B3FCC"/>
    <w:rsid w:val="008E2AEE"/>
    <w:rsid w:val="008E6D4B"/>
    <w:rsid w:val="008F5838"/>
    <w:rsid w:val="00901B8F"/>
    <w:rsid w:val="0093476A"/>
    <w:rsid w:val="009403AC"/>
    <w:rsid w:val="00986537"/>
    <w:rsid w:val="009A0BDF"/>
    <w:rsid w:val="009D5C24"/>
    <w:rsid w:val="00A803EB"/>
    <w:rsid w:val="00AA2B32"/>
    <w:rsid w:val="00AD11A4"/>
    <w:rsid w:val="00AE6A1F"/>
    <w:rsid w:val="00AF0E60"/>
    <w:rsid w:val="00B060FA"/>
    <w:rsid w:val="00B17AD8"/>
    <w:rsid w:val="00B90686"/>
    <w:rsid w:val="00CB1D14"/>
    <w:rsid w:val="00CE1D9B"/>
    <w:rsid w:val="00D25E4A"/>
    <w:rsid w:val="00D969C7"/>
    <w:rsid w:val="00DE4AD6"/>
    <w:rsid w:val="00E406FB"/>
    <w:rsid w:val="00E56344"/>
    <w:rsid w:val="00E721C1"/>
    <w:rsid w:val="00ED1AB3"/>
    <w:rsid w:val="00F46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4A"/>
  </w:style>
  <w:style w:type="paragraph" w:styleId="Ttulo1">
    <w:name w:val="heading 1"/>
    <w:basedOn w:val="Normal"/>
    <w:next w:val="Normal"/>
    <w:link w:val="Ttulo1Char"/>
    <w:uiPriority w:val="9"/>
    <w:qFormat/>
    <w:rsid w:val="000F1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F1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F1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F1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F1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F1F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F1F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F1F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F1F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F1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F1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F1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F1F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F1FA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F1F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F1FA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F1F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F1F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F1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F1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F1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F1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F1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F1FA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F1FA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F1FA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F1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F1FA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F1FA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1FAF"/>
  </w:style>
  <w:style w:type="paragraph" w:styleId="Rodap">
    <w:name w:val="footer"/>
    <w:basedOn w:val="Normal"/>
    <w:link w:val="Rodap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1FAF"/>
  </w:style>
  <w:style w:type="paragraph" w:styleId="Textodebalo">
    <w:name w:val="Balloon Text"/>
    <w:basedOn w:val="Normal"/>
    <w:link w:val="TextodebaloChar"/>
    <w:uiPriority w:val="99"/>
    <w:semiHidden/>
    <w:unhideWhenUsed/>
    <w:rsid w:val="0017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852"/>
    <w:rPr>
      <w:rFonts w:ascii="Tahoma" w:hAnsi="Tahoma" w:cs="Tahoma"/>
      <w:sz w:val="16"/>
      <w:szCs w:val="16"/>
    </w:rPr>
  </w:style>
  <w:style w:type="paragraph" w:customStyle="1" w:styleId="Normal1">
    <w:name w:val="Normal1"/>
    <w:qFormat/>
    <w:rsid w:val="00204311"/>
    <w:pPr>
      <w:suppressAutoHyphens/>
      <w:spacing w:after="200" w:line="276" w:lineRule="auto"/>
    </w:pPr>
    <w:rPr>
      <w:rFonts w:ascii="Calibri" w:eastAsia="Calibri" w:hAnsi="Calibri" w:cs="Calibri"/>
      <w:kern w:val="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4A"/>
  </w:style>
  <w:style w:type="paragraph" w:styleId="Ttulo1">
    <w:name w:val="heading 1"/>
    <w:basedOn w:val="Normal"/>
    <w:next w:val="Normal"/>
    <w:link w:val="Ttulo1Char"/>
    <w:uiPriority w:val="9"/>
    <w:qFormat/>
    <w:rsid w:val="000F1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F1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F1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F1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F1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F1F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F1F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F1F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F1F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F1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F1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F1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F1F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F1FA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F1F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F1FA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F1F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F1F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F1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F1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F1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F1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F1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F1FA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F1FA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F1FA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F1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F1FA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F1FA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1FAF"/>
  </w:style>
  <w:style w:type="paragraph" w:styleId="Rodap">
    <w:name w:val="footer"/>
    <w:basedOn w:val="Normal"/>
    <w:link w:val="Rodap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1FAF"/>
  </w:style>
  <w:style w:type="paragraph" w:styleId="Textodebalo">
    <w:name w:val="Balloon Text"/>
    <w:basedOn w:val="Normal"/>
    <w:link w:val="TextodebaloChar"/>
    <w:uiPriority w:val="99"/>
    <w:semiHidden/>
    <w:unhideWhenUsed/>
    <w:rsid w:val="0017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852"/>
    <w:rPr>
      <w:rFonts w:ascii="Tahoma" w:hAnsi="Tahoma" w:cs="Tahoma"/>
      <w:sz w:val="16"/>
      <w:szCs w:val="16"/>
    </w:rPr>
  </w:style>
  <w:style w:type="paragraph" w:customStyle="1" w:styleId="Normal1">
    <w:name w:val="Normal1"/>
    <w:qFormat/>
    <w:rsid w:val="00204311"/>
    <w:pPr>
      <w:suppressAutoHyphens/>
      <w:spacing w:after="200" w:line="276" w:lineRule="auto"/>
    </w:pPr>
    <w:rPr>
      <w:rFonts w:ascii="Calibri" w:eastAsia="Calibri" w:hAnsi="Calibri" w:cs="Calibri"/>
      <w:kern w:val="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Júlia Fukami</dc:creator>
  <cp:lastModifiedBy>alexandre.machado</cp:lastModifiedBy>
  <cp:revision>2</cp:revision>
  <cp:lastPrinted>2026-01-21T11:56:00Z</cp:lastPrinted>
  <dcterms:created xsi:type="dcterms:W3CDTF">2026-02-20T16:39:00Z</dcterms:created>
  <dcterms:modified xsi:type="dcterms:W3CDTF">2026-02-20T16:39:00Z</dcterms:modified>
</cp:coreProperties>
</file>